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3E" w:rsidRPr="005F13A9" w:rsidRDefault="000D563E" w:rsidP="008606B1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</w:t>
      </w:r>
      <w:r w:rsidRPr="005F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látogatók fogadásának, valamint az intézet elhagyásának a szabályai</w:t>
      </w:r>
    </w:p>
    <w:p w:rsidR="000D563E" w:rsidRDefault="000D563E" w:rsidP="000D563E">
      <w:pPr>
        <w:spacing w:after="0" w:line="240" w:lineRule="auto"/>
        <w:ind w:right="150"/>
        <w:jc w:val="both"/>
        <w:rPr>
          <w:rFonts w:ascii="Times" w:eastAsia="Times New Roman" w:hAnsi="Times" w:cs="Times"/>
          <w:color w:val="000000"/>
          <w:sz w:val="20"/>
          <w:szCs w:val="20"/>
          <w:lang w:eastAsia="hu-HU"/>
        </w:rPr>
      </w:pPr>
    </w:p>
    <w:p w:rsidR="000D563E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D1C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Látogató fogadása</w:t>
      </w:r>
    </w:p>
    <w:p w:rsidR="000D563E" w:rsidRPr="00FD1C2B" w:rsidRDefault="000D563E" w:rsidP="000D563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1. </w:t>
      </w:r>
      <w:r w:rsidRPr="00FD1C2B">
        <w:rPr>
          <w:rFonts w:ascii="Times" w:eastAsia="Times New Roman" w:hAnsi="Times" w:cs="Times"/>
          <w:sz w:val="24"/>
          <w:szCs w:val="24"/>
          <w:lang w:eastAsia="hu-HU"/>
        </w:rPr>
        <w:t>Az elítélt havonta legalább egyszer, alkalmanként hatvan percben, de legfeljebb kilencven percben, egyidejűleg négy fő látogatót fogadhat.</w:t>
      </w:r>
    </w:p>
    <w:p w:rsidR="000D563E" w:rsidRPr="00FD1C2B" w:rsidRDefault="000D563E" w:rsidP="000D563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2. </w:t>
      </w:r>
      <w:r w:rsidRPr="00FD1C2B">
        <w:rPr>
          <w:rFonts w:ascii="Times" w:eastAsia="Times New Roman" w:hAnsi="Times" w:cs="Times"/>
          <w:sz w:val="24"/>
          <w:szCs w:val="24"/>
          <w:lang w:eastAsia="hu-HU"/>
        </w:rPr>
        <w:t>Az elítélt és a látogató beszélgetése ellenőrizhető, amelynek lehetőségéről az elítéltet és a látogatót tájékoztatni kell.</w:t>
      </w:r>
    </w:p>
    <w:p w:rsidR="000D563E" w:rsidRDefault="000D563E" w:rsidP="000D563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3. </w:t>
      </w:r>
      <w:r w:rsidRPr="00FD1C2B">
        <w:rPr>
          <w:rFonts w:ascii="Times" w:eastAsia="Times New Roman" w:hAnsi="Times" w:cs="Times"/>
          <w:sz w:val="24"/>
          <w:szCs w:val="24"/>
          <w:lang w:eastAsia="hu-HU"/>
        </w:rPr>
        <w:t xml:space="preserve">Ha a </w:t>
      </w:r>
      <w:proofErr w:type="spellStart"/>
      <w:r w:rsidRPr="00FD1C2B">
        <w:rPr>
          <w:rFonts w:ascii="Times" w:eastAsia="Times New Roman" w:hAnsi="Times" w:cs="Times"/>
          <w:sz w:val="24"/>
          <w:szCs w:val="24"/>
          <w:lang w:eastAsia="hu-HU"/>
        </w:rPr>
        <w:t>bv</w:t>
      </w:r>
      <w:proofErr w:type="spellEnd"/>
      <w:r w:rsidRPr="00FD1C2B">
        <w:rPr>
          <w:rFonts w:ascii="Times" w:eastAsia="Times New Roman" w:hAnsi="Times" w:cs="Times"/>
          <w:sz w:val="24"/>
          <w:szCs w:val="24"/>
          <w:lang w:eastAsia="hu-HU"/>
        </w:rPr>
        <w:t xml:space="preserve">. intézet biztonsága indokolja, a </w:t>
      </w:r>
      <w:proofErr w:type="spellStart"/>
      <w:r w:rsidRPr="00FD1C2B">
        <w:rPr>
          <w:rFonts w:ascii="Times" w:eastAsia="Times New Roman" w:hAnsi="Times" w:cs="Times"/>
          <w:sz w:val="24"/>
          <w:szCs w:val="24"/>
          <w:lang w:eastAsia="hu-HU"/>
        </w:rPr>
        <w:t>bv</w:t>
      </w:r>
      <w:proofErr w:type="spellEnd"/>
      <w:r w:rsidRPr="00FD1C2B">
        <w:rPr>
          <w:rFonts w:ascii="Times" w:eastAsia="Times New Roman" w:hAnsi="Times" w:cs="Times"/>
          <w:sz w:val="24"/>
          <w:szCs w:val="24"/>
          <w:lang w:eastAsia="hu-HU"/>
        </w:rPr>
        <w:t>. intéz</w:t>
      </w:r>
      <w:r w:rsidR="00146700">
        <w:rPr>
          <w:rFonts w:ascii="Times" w:eastAsia="Times New Roman" w:hAnsi="Times" w:cs="Times"/>
          <w:sz w:val="24"/>
          <w:szCs w:val="24"/>
          <w:lang w:eastAsia="hu-HU"/>
        </w:rPr>
        <w:t>mény főigazgató főorvosa</w:t>
      </w:r>
      <w:r w:rsidRPr="00FD1C2B">
        <w:rPr>
          <w:rFonts w:ascii="Times" w:eastAsia="Times New Roman" w:hAnsi="Times" w:cs="Times"/>
          <w:sz w:val="24"/>
          <w:szCs w:val="24"/>
          <w:lang w:eastAsia="hu-HU"/>
        </w:rPr>
        <w:t xml:space="preserve"> elrendelheti, hogy az elítélt biztonsági beszélő fülkében, vagy rácson keresztül beszélhet a látogatóval.</w:t>
      </w:r>
    </w:p>
    <w:p w:rsidR="000D563E" w:rsidRPr="00FD1C2B" w:rsidRDefault="000D563E" w:rsidP="000D563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4. </w:t>
      </w:r>
      <w:r w:rsidRPr="00FD1C2B">
        <w:rPr>
          <w:rFonts w:ascii="Times" w:eastAsia="Times New Roman" w:hAnsi="Times" w:cs="Times"/>
          <w:sz w:val="24"/>
          <w:szCs w:val="24"/>
          <w:lang w:eastAsia="hu-HU"/>
        </w:rPr>
        <w:t>A látogatásból ki kell zárni azt, akit az ügyész vagy a bíróság a folyamatban lévő büntetőeljárás eredményessége érdekében attól eltiltott, ille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tve azt, akinek a magatartása az </w:t>
      </w:r>
      <w:r w:rsidRPr="00FD1C2B">
        <w:rPr>
          <w:rFonts w:ascii="Times" w:eastAsia="Times New Roman" w:hAnsi="Times" w:cs="Times"/>
          <w:sz w:val="24"/>
          <w:szCs w:val="24"/>
          <w:lang w:eastAsia="hu-HU"/>
        </w:rPr>
        <w:t xml:space="preserve">intézet, valamint a </w:t>
      </w:r>
      <w:proofErr w:type="spellStart"/>
      <w:r w:rsidRPr="00FD1C2B">
        <w:rPr>
          <w:rFonts w:ascii="Times" w:eastAsia="Times New Roman" w:hAnsi="Times" w:cs="Times"/>
          <w:sz w:val="24"/>
          <w:szCs w:val="24"/>
          <w:lang w:eastAsia="hu-HU"/>
        </w:rPr>
        <w:t>fogvatartás</w:t>
      </w:r>
      <w:proofErr w:type="spellEnd"/>
      <w:r w:rsidRPr="00FD1C2B">
        <w:rPr>
          <w:rFonts w:ascii="Times" w:eastAsia="Times New Roman" w:hAnsi="Times" w:cs="Times"/>
          <w:sz w:val="24"/>
          <w:szCs w:val="24"/>
          <w:lang w:eastAsia="hu-HU"/>
        </w:rPr>
        <w:t xml:space="preserve"> biztonságára veszélyt jelent.</w:t>
      </w:r>
    </w:p>
    <w:p w:rsidR="000D563E" w:rsidRPr="00FD1C2B" w:rsidRDefault="000D563E" w:rsidP="000D563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5. </w:t>
      </w:r>
      <w:r w:rsidRPr="00FD1C2B">
        <w:rPr>
          <w:rFonts w:ascii="Times" w:eastAsia="Times New Roman" w:hAnsi="Times" w:cs="Times"/>
          <w:sz w:val="24"/>
          <w:szCs w:val="24"/>
          <w:lang w:eastAsia="hu-HU"/>
        </w:rPr>
        <w:t>A látogatás félbeszakítható, ha az elítélt vagy a látogató a látogatás rendjét megsérti, és azt figyelmeztetés ellenére sem hagyja abba.</w:t>
      </w:r>
    </w:p>
    <w:p w:rsidR="000D563E" w:rsidRPr="00FD1C2B" w:rsidRDefault="000D563E" w:rsidP="000D563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6. </w:t>
      </w:r>
      <w:r w:rsidRPr="00FD1C2B">
        <w:rPr>
          <w:rFonts w:ascii="Times" w:eastAsia="Times New Roman" w:hAnsi="Times" w:cs="Times"/>
          <w:sz w:val="24"/>
          <w:szCs w:val="24"/>
          <w:lang w:eastAsia="hu-HU"/>
        </w:rPr>
        <w:t>A látogatást meg kell szakítani a szükséges intézkedések megtétele mellett, ha az elítélt v</w:t>
      </w:r>
      <w:r>
        <w:rPr>
          <w:rFonts w:ascii="Times" w:eastAsia="Times New Roman" w:hAnsi="Times" w:cs="Times"/>
          <w:sz w:val="24"/>
          <w:szCs w:val="24"/>
          <w:lang w:eastAsia="hu-HU"/>
        </w:rPr>
        <w:t>agy a látogató magatartása az</w:t>
      </w:r>
      <w:r w:rsidRPr="00FD1C2B">
        <w:rPr>
          <w:rFonts w:ascii="Times" w:eastAsia="Times New Roman" w:hAnsi="Times" w:cs="Times"/>
          <w:sz w:val="24"/>
          <w:szCs w:val="24"/>
          <w:lang w:eastAsia="hu-HU"/>
        </w:rPr>
        <w:t xml:space="preserve"> intézet rendjét, a </w:t>
      </w:r>
      <w:proofErr w:type="spellStart"/>
      <w:r w:rsidRPr="00FD1C2B">
        <w:rPr>
          <w:rFonts w:ascii="Times" w:eastAsia="Times New Roman" w:hAnsi="Times" w:cs="Times"/>
          <w:sz w:val="24"/>
          <w:szCs w:val="24"/>
          <w:lang w:eastAsia="hu-HU"/>
        </w:rPr>
        <w:t>fogvatartás</w:t>
      </w:r>
      <w:proofErr w:type="spellEnd"/>
      <w:r w:rsidRPr="00FD1C2B">
        <w:rPr>
          <w:rFonts w:ascii="Times" w:eastAsia="Times New Roman" w:hAnsi="Times" w:cs="Times"/>
          <w:sz w:val="24"/>
          <w:szCs w:val="24"/>
          <w:lang w:eastAsia="hu-HU"/>
        </w:rPr>
        <w:t xml:space="preserve"> biztonságát közvetlenül sérti vagy veszélyezteti.</w:t>
      </w:r>
    </w:p>
    <w:p w:rsidR="000D563E" w:rsidRPr="0025274D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7.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elítélt által megjelölt sze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mélyek részére a látogatásról az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</w:t>
      </w:r>
      <w:r w:rsidR="001467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mény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elítélt útján értesítést küld.</w:t>
      </w:r>
      <w:bookmarkStart w:id="0" w:name="pr583"/>
      <w:bookmarkStart w:id="1" w:name="pr59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nem az a személy érkezett az elítélthez, akinek a látogatási értesítést küldték, de az érintett személy az elítélt nyilvántartott kapcsolattartója, a látogatás </w:t>
      </w:r>
      <w:r w:rsidRPr="002527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engedélyezhető.</w:t>
      </w:r>
    </w:p>
    <w:p w:rsidR="000D563E" w:rsidRPr="00FD1C2B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2" w:name="102"/>
      <w:bookmarkStart w:id="3" w:name="pr591"/>
      <w:bookmarkEnd w:id="2"/>
      <w:bookmarkEnd w:id="3"/>
      <w:r w:rsidRPr="002527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látogatások számát, időpontját és a látogatás alkalmankénti időtartamát a rezsimszabályoknak megfelelően </w:t>
      </w:r>
      <w:r w:rsidRPr="002527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Házirend melléklete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tartalmazza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0D563E" w:rsidRPr="00FD1C2B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4" w:name="pr592"/>
      <w:bookmarkStart w:id="5" w:name="pr593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9.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elítélt részére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engedélyez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ett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látogatás alatt élelmiszert fogyasszon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0D563E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6" w:name="pr594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10. A látogatás ideje alatt csak az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intézet által biztosított ital fogyasztható.</w:t>
      </w:r>
      <w:bookmarkStart w:id="7" w:name="pr595"/>
      <w:bookmarkEnd w:id="7"/>
    </w:p>
    <w:p w:rsidR="000D563E" w:rsidRPr="00FD1C2B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11.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elítélt a látogatónak ajándékot vagy más tárgyat csak engedéllyel adhat át.</w:t>
      </w:r>
    </w:p>
    <w:p w:rsidR="000D563E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8" w:name="pr596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12.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elítélt vagy a kapcsolattartó kérésére a látogatási idő indokolt esetben meghosszabbítható. A látogatási idő ebben az esetben sem haladhatja meg a </w:t>
      </w:r>
      <w:proofErr w:type="spellStart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tv. 177. § (1) bekezdésében meghatározott időt.</w:t>
      </w:r>
      <w:bookmarkStart w:id="9" w:name="pr597"/>
      <w:bookmarkEnd w:id="9"/>
    </w:p>
    <w:p w:rsidR="00EB1877" w:rsidRDefault="00EB1877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13. Intézetünkben a szabadságvesztés ideje alatt született </w:t>
      </w:r>
      <w:r w:rsidR="00F24F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az anyával együttesen elhelyezett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gyermek</w:t>
      </w:r>
      <w:r w:rsidR="008D65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re vonatkozóan </w:t>
      </w:r>
      <w:r w:rsidR="00B81F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- 2 hetes korának betöltése után</w:t>
      </w:r>
      <w:r w:rsidR="008D65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egészségi állapotától függően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 </w:t>
      </w:r>
      <w:r w:rsidR="00F24F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részére </w:t>
      </w:r>
      <w:r w:rsidR="008D65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rendszeres,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heti 1 alkalommal</w:t>
      </w:r>
      <w:r w:rsidR="00F24F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8D65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 óra időtartamban az általános látogatási szabályoktól eltérő </w:t>
      </w:r>
      <w:r w:rsidR="00F24F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látogató fogadás engedélyezhető. A látogatási engedély kiadását az  </w:t>
      </w:r>
      <w:r w:rsidR="008D65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látogatásra jogosult hozzátartozó (elsősorban apa, nagyszülő, nagykorú testvér ) kérheti. </w:t>
      </w:r>
      <w:bookmarkStart w:id="10" w:name="_GoBack"/>
      <w:bookmarkEnd w:id="10"/>
      <w:r w:rsidR="00F24F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06422D" w:rsidRPr="0006422D" w:rsidRDefault="0006422D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422D">
        <w:rPr>
          <w:rFonts w:ascii="Times New Roman" w:hAnsi="Times New Roman" w:cs="Times New Roman"/>
          <w:sz w:val="24"/>
          <w:szCs w:val="24"/>
        </w:rPr>
        <w:t>Megőrzésen tartózkodó fogvatartott részére a Kórház akkor köteles biztosítani, ha a szállításra kifejezetten látogató fogadása céljából került sor</w:t>
      </w:r>
    </w:p>
    <w:p w:rsidR="000D563E" w:rsidRPr="0006422D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563E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D1C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Látogató </w:t>
      </w:r>
      <w:proofErr w:type="spellStart"/>
      <w:r w:rsidRPr="00FD1C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bv</w:t>
      </w:r>
      <w:proofErr w:type="spellEnd"/>
      <w:r w:rsidRPr="00FD1C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intézeten kívüli fogadása</w:t>
      </w:r>
    </w:p>
    <w:p w:rsidR="000D563E" w:rsidRPr="00FD1C2B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1C2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D1C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elítélt számára – a szabadságvesztés végrehajtási fokozataira és rezsimjeire vonatkozó rendelkezések szerint – engedélyezhető látogató </w:t>
      </w:r>
      <w:proofErr w:type="spellStart"/>
      <w:r w:rsidRPr="00FD1C2B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FD1C2B">
        <w:rPr>
          <w:rFonts w:ascii="Times New Roman" w:eastAsia="Times New Roman" w:hAnsi="Times New Roman" w:cs="Times New Roman"/>
          <w:sz w:val="24"/>
          <w:szCs w:val="24"/>
          <w:lang w:eastAsia="hu-HU"/>
        </w:rPr>
        <w:t>. intézeten kívüli fogadása, amelynek tartama alkalmanként legalább két óra.</w:t>
      </w:r>
    </w:p>
    <w:p w:rsidR="000D563E" w:rsidRPr="00FD1C2B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 Látogató</w:t>
      </w:r>
      <w:r w:rsidRPr="00FD1C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intézeten kívüli fogadása annak az elítéltnek engedélyezhető, aki a szabadságvesztésből a büntetés egyharmadát letöltötte, és fegyházban legalább egy évet, börtönben legalább hat hónapot, fogházban legalább három hónapot kitöltött, vagy akit átmeneti részlegre helyeztek.</w:t>
      </w:r>
    </w:p>
    <w:p w:rsidR="000D563E" w:rsidRPr="00FD1C2B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 Az</w:t>
      </w:r>
      <w:r w:rsidRPr="00FD1C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intézeten kívüli látogatás idejére – az elítélt 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etétében lévő pénze terhére – a</w:t>
      </w:r>
      <w:r w:rsidR="001467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főigazgató főorvos </w:t>
      </w:r>
      <w:r w:rsidRPr="00FD1C2B">
        <w:rPr>
          <w:rFonts w:ascii="Times New Roman" w:eastAsia="Times New Roman" w:hAnsi="Times New Roman" w:cs="Times New Roman"/>
          <w:sz w:val="24"/>
          <w:szCs w:val="24"/>
          <w:lang w:eastAsia="hu-HU"/>
        </w:rPr>
        <w:t>költőpénz kiadását engedélyezheti. Az intézeten kívüli látogatás a szabadságvesztés időtartamába beszámít.</w:t>
      </w:r>
    </w:p>
    <w:p w:rsidR="000D563E" w:rsidRPr="00FD1C2B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látogató </w:t>
      </w:r>
      <w:r w:rsidRPr="00FD1C2B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intézeten kívüli fogadása esetén az elítélt kizárólag a látogató meg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jelenését követően távozhat az</w:t>
      </w:r>
      <w:r w:rsidRPr="00FD1C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intézetből.</w:t>
      </w:r>
    </w:p>
    <w:p w:rsidR="000D563E" w:rsidRPr="00FD1C2B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5.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Látogató </w:t>
      </w:r>
      <w:proofErr w:type="spellStart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intézeten kívüli fogadása a </w:t>
      </w:r>
      <w:proofErr w:type="spellStart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tv. 178. § (2) bekezdésében meghatározott feltételek fennállása esetén, az elítélt rezsimbe sorolása és biztonsági kockázati szintjére tekintettel eseti döntés alapján,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igazgató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meghatározott helyre engedélyezhető.</w:t>
      </w:r>
    </w:p>
    <w:p w:rsidR="000D563E" w:rsidRPr="00FD1C2B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11" w:name="pr613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6.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látogató </w:t>
      </w:r>
      <w:proofErr w:type="spellStart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intézeten kívüli fogadását az elítélt vagy a </w:t>
      </w:r>
      <w:proofErr w:type="spellStart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reintegrációs</w:t>
      </w:r>
      <w:proofErr w:type="spellEnd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tiszt kezdeményezheti.</w:t>
      </w:r>
    </w:p>
    <w:p w:rsidR="000D563E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12" w:name="pr614"/>
      <w:bookmarkStart w:id="13" w:name="pr615"/>
      <w:bookmarkEnd w:id="12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7. </w:t>
      </w:r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látogató </w:t>
      </w:r>
      <w:proofErr w:type="spellStart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intézeten kívüli fogadása esetén az elítélt csak azzal a kapcsolattartóval hagyhatja el a </w:t>
      </w:r>
      <w:proofErr w:type="spellStart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FD1C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intézetet, akinek a látogatási értesítést küldték.</w:t>
      </w:r>
    </w:p>
    <w:p w:rsidR="000D563E" w:rsidRPr="00FD1C2B" w:rsidRDefault="000D563E" w:rsidP="000D563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D563E" w:rsidRPr="007849DE" w:rsidRDefault="000D563E" w:rsidP="000D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49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Kimaradás</w:t>
      </w:r>
    </w:p>
    <w:p w:rsidR="000D563E" w:rsidRPr="007849DE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49D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84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Kimaradás annak az elítéltnek engedélyezhető, aki a szabadságvesztésből a büntetés egyharmadát letöltötte, és fegyházban legalább egy évet, börtönben legalább hat hónapot, fogházban legalább három hónapot kitöltött, vagy akit átmeneti részlegre helyeztek.</w:t>
      </w:r>
    </w:p>
    <w:p w:rsidR="000D563E" w:rsidRPr="007849DE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784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kimaradás tartama a huszonnégy órát nem haladhatja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meg. A kimaradás idejére a</w:t>
      </w:r>
      <w:r w:rsidR="001467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főigazgató főorvos </w:t>
      </w:r>
      <w:r w:rsidRPr="007849DE">
        <w:rPr>
          <w:rFonts w:ascii="Times New Roman" w:eastAsia="Times New Roman" w:hAnsi="Times New Roman" w:cs="Times New Roman"/>
          <w:sz w:val="24"/>
          <w:szCs w:val="24"/>
          <w:lang w:eastAsia="hu-HU"/>
        </w:rPr>
        <w:t>– az elítélt letétben lévő pénze terhére – költőpénz kiadását engedélyezheti.</w:t>
      </w:r>
    </w:p>
    <w:p w:rsidR="000D563E" w:rsidRPr="007849DE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7849DE">
        <w:rPr>
          <w:rFonts w:ascii="Times New Roman" w:eastAsia="Times New Roman" w:hAnsi="Times New Roman" w:cs="Times New Roman"/>
          <w:sz w:val="24"/>
          <w:szCs w:val="24"/>
          <w:lang w:eastAsia="hu-HU"/>
        </w:rPr>
        <w:t>Kimaradás elsősorban az elítélt családi és társadalmi kapcsolatainak fenntartása, oktatásban, képzésben való részvétele, a szabadulása után a munkahelyről és a lakásról való gondoskodás elősegítése érdekében engedélyezhető.</w:t>
      </w:r>
    </w:p>
    <w:p w:rsidR="000D563E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7849DE">
        <w:rPr>
          <w:rFonts w:ascii="Times New Roman" w:eastAsia="Times New Roman" w:hAnsi="Times New Roman" w:cs="Times New Roman"/>
          <w:sz w:val="24"/>
          <w:szCs w:val="24"/>
          <w:lang w:eastAsia="hu-HU"/>
        </w:rPr>
        <w:t>A kimaradás az elítéltek csoport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 részére is engedélyezhető. </w:t>
      </w:r>
    </w:p>
    <w:p w:rsidR="00797050" w:rsidRPr="007849DE" w:rsidRDefault="00797050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563E" w:rsidRPr="007849DE" w:rsidRDefault="000D563E" w:rsidP="000D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49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Eltávozás</w:t>
      </w:r>
    </w:p>
    <w:p w:rsidR="000D563E" w:rsidRPr="007849DE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49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849DE">
        <w:rPr>
          <w:rFonts w:ascii="Times New Roman" w:eastAsia="Times New Roman" w:hAnsi="Times New Roman" w:cs="Times New Roman"/>
          <w:sz w:val="24"/>
          <w:szCs w:val="24"/>
          <w:lang w:eastAsia="hu-HU"/>
        </w:rPr>
        <w:t>Eltávozás kizárólag akkor engedélyezhető, ha az elítélt a szabadságvesztésből a büntetés egyharmadát letöltötte, és fegyházban legalább egy évet, börtönben legalább fél évet, fogházban legalább három hónapot kitöltött.</w:t>
      </w:r>
    </w:p>
    <w:p w:rsidR="000D563E" w:rsidRPr="007849DE" w:rsidRDefault="000D563E" w:rsidP="000D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7849DE">
        <w:rPr>
          <w:rFonts w:ascii="Times New Roman" w:eastAsia="Times New Roman" w:hAnsi="Times New Roman" w:cs="Times New Roman"/>
          <w:sz w:val="24"/>
          <w:szCs w:val="24"/>
          <w:lang w:eastAsia="hu-HU"/>
        </w:rPr>
        <w:t>Az eltávozás tartama évente fegyházban legfeljebb öt nap, börtönben legfeljebb tíz nap, fogházban és az átmeneti részlegen legfeljebb tizenöt nap. Ha az elítélt fizetett szabadsággal rendelkezik, az eltávozást a fizetett szabadságba be kell számítani.</w:t>
      </w:r>
    </w:p>
    <w:p w:rsidR="007D479E" w:rsidRDefault="007D479E"/>
    <w:sectPr w:rsidR="007D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3E"/>
    <w:rsid w:val="0006422D"/>
    <w:rsid w:val="000D563E"/>
    <w:rsid w:val="00146700"/>
    <w:rsid w:val="00797050"/>
    <w:rsid w:val="007D479E"/>
    <w:rsid w:val="008606B1"/>
    <w:rsid w:val="008D653D"/>
    <w:rsid w:val="00B81FBC"/>
    <w:rsid w:val="00EB1877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6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6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domsodi.p.gaborne</dc:creator>
  <cp:lastModifiedBy>radvanyi.helena</cp:lastModifiedBy>
  <cp:revision>8</cp:revision>
  <dcterms:created xsi:type="dcterms:W3CDTF">2015-01-08T10:46:00Z</dcterms:created>
  <dcterms:modified xsi:type="dcterms:W3CDTF">2015-05-06T12:43:00Z</dcterms:modified>
</cp:coreProperties>
</file>